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A9D" w:rsidRDefault="000B2A9D">
      <w:pPr>
        <w:pStyle w:val="Title1"/>
      </w:pPr>
      <w:r>
        <w:t xml:space="preserve">Tiêu đề của bài báo được viết bằng </w:t>
      </w:r>
      <w:r w:rsidR="000529FC">
        <w:t xml:space="preserve">tiếng Việt,  </w:t>
      </w:r>
      <w:r>
        <w:t xml:space="preserve">Style có tên Title1 với cỡ chữ Times New Roman cỡ 14, </w:t>
      </w:r>
      <w:r w:rsidR="000529FC">
        <w:t>nét</w:t>
      </w:r>
      <w:r>
        <w:t xml:space="preserve"> đậm</w:t>
      </w:r>
    </w:p>
    <w:p w:rsidR="00DF3924" w:rsidRDefault="00DF3924">
      <w:pPr>
        <w:pStyle w:val="Title1"/>
      </w:pPr>
      <w:r>
        <w:t xml:space="preserve">Title of the paper in </w:t>
      </w:r>
      <w:r w:rsidR="000529FC">
        <w:t>E</w:t>
      </w:r>
      <w:r>
        <w:t xml:space="preserve">nglish using Style named Title1 with font Times New Roman </w:t>
      </w:r>
      <w:r w:rsidR="000529FC">
        <w:t xml:space="preserve">size </w:t>
      </w:r>
      <w:r>
        <w:t>14 in bold</w:t>
      </w:r>
    </w:p>
    <w:p w:rsidR="000B2A9D" w:rsidRDefault="00F46B23">
      <w:pPr>
        <w:pStyle w:val="Author"/>
      </w:pPr>
      <w:r>
        <w:t>Lê</w:t>
      </w:r>
      <w:r w:rsidR="000B2A9D">
        <w:t xml:space="preserve"> Văn </w:t>
      </w:r>
      <w:r w:rsidR="00EE1BED">
        <w:t>Abc</w:t>
      </w:r>
      <w:r w:rsidR="0015710C" w:rsidRPr="0015710C">
        <w:rPr>
          <w:vertAlign w:val="superscript"/>
        </w:rPr>
        <w:t>1</w:t>
      </w:r>
      <w:r w:rsidR="003C171A">
        <w:t>, Tr</w:t>
      </w:r>
      <w:r w:rsidR="003C171A" w:rsidRPr="003C171A">
        <w:t>ầ</w:t>
      </w:r>
      <w:r w:rsidR="003C171A">
        <w:t>n V</w:t>
      </w:r>
      <w:r w:rsidR="003C171A" w:rsidRPr="003C171A">
        <w:t>ă</w:t>
      </w:r>
      <w:r w:rsidR="003C171A">
        <w:t xml:space="preserve">n </w:t>
      </w:r>
      <w:r w:rsidR="00EE1BED">
        <w:t>Xyz</w:t>
      </w:r>
      <w:r w:rsidR="0015710C" w:rsidRPr="0015710C">
        <w:rPr>
          <w:vertAlign w:val="superscript"/>
        </w:rPr>
        <w:t>2</w:t>
      </w:r>
      <w:r w:rsidR="000B2A9D">
        <w:t xml:space="preserve"> (Style có tên Author)</w:t>
      </w:r>
    </w:p>
    <w:p w:rsidR="000B2A9D" w:rsidRPr="003C171A" w:rsidRDefault="0015710C">
      <w:pPr>
        <w:pStyle w:val="Author"/>
      </w:pPr>
      <w:r w:rsidRPr="0015710C">
        <w:rPr>
          <w:vertAlign w:val="superscript"/>
        </w:rPr>
        <w:t>1</w:t>
      </w:r>
      <w:r w:rsidR="00F46B23">
        <w:t>CĐ Lý Tự Trọng TP.</w:t>
      </w:r>
      <w:r w:rsidR="00622805">
        <w:t xml:space="preserve"> </w:t>
      </w:r>
      <w:r w:rsidR="00F46B23">
        <w:t>HCM</w:t>
      </w:r>
      <w:r w:rsidR="003C171A">
        <w:t xml:space="preserve">, </w:t>
      </w:r>
      <w:r w:rsidRPr="0015710C">
        <w:rPr>
          <w:vertAlign w:val="superscript"/>
        </w:rPr>
        <w:t>2</w:t>
      </w:r>
      <w:r w:rsidR="003C171A" w:rsidRPr="003C171A">
        <w:t>Đ</w:t>
      </w:r>
      <w:r w:rsidR="003C171A">
        <w:t xml:space="preserve">H </w:t>
      </w:r>
      <w:r w:rsidR="00F46B23">
        <w:t>Bách khoa TP.</w:t>
      </w:r>
      <w:r w:rsidR="00622805">
        <w:t xml:space="preserve"> </w:t>
      </w:r>
      <w:r w:rsidR="00F46B23">
        <w:t>HCM</w:t>
      </w:r>
    </w:p>
    <w:p w:rsidR="000B2A9D" w:rsidRDefault="003C171A">
      <w:pPr>
        <w:pStyle w:val="Author"/>
        <w:rPr>
          <w:lang w:val="de-DE"/>
        </w:rPr>
      </w:pPr>
      <w:r>
        <w:rPr>
          <w:lang w:val="de-DE"/>
        </w:rPr>
        <w:t>Em</w:t>
      </w:r>
      <w:r w:rsidR="00EE1BED">
        <w:rPr>
          <w:lang w:val="de-DE"/>
        </w:rPr>
        <w:t xml:space="preserve">ail: </w:t>
      </w:r>
      <w:hyperlink r:id="rId9" w:history="1">
        <w:r w:rsidR="00F46B23" w:rsidRPr="004A5C41">
          <w:rPr>
            <w:rStyle w:val="Hyperlink"/>
            <w:lang w:val="de-DE"/>
          </w:rPr>
          <w:t>abc.levan@lttc.edu.vn</w:t>
        </w:r>
      </w:hyperlink>
    </w:p>
    <w:p w:rsidR="00C561B6" w:rsidRDefault="00C561B6">
      <w:pPr>
        <w:pStyle w:val="Author"/>
        <w:rPr>
          <w:lang w:val="de-DE"/>
        </w:rPr>
      </w:pPr>
    </w:p>
    <w:p w:rsidR="00C561B6" w:rsidRPr="00C561B6" w:rsidRDefault="00C561B6" w:rsidP="00C561B6">
      <w:pPr>
        <w:pStyle w:val="Abstract"/>
        <w:rPr>
          <w:b w:val="0"/>
          <w:lang w:val="de-DE"/>
        </w:rPr>
      </w:pPr>
      <w:r>
        <w:rPr>
          <w:lang w:val="de-DE"/>
        </w:rPr>
        <w:t>Abstract</w:t>
      </w:r>
    </w:p>
    <w:p w:rsidR="00C561B6" w:rsidRDefault="00C561B6" w:rsidP="00C561B6">
      <w:pPr>
        <w:rPr>
          <w:lang w:val="de-DE"/>
        </w:rPr>
      </w:pPr>
      <w:r>
        <w:rPr>
          <w:lang w:val="de-DE"/>
        </w:rPr>
        <w:t xml:space="preserve">Attention: If written in </w:t>
      </w:r>
      <w:r w:rsidR="001D15B4">
        <w:rPr>
          <w:lang w:val="de-DE"/>
        </w:rPr>
        <w:t>V</w:t>
      </w:r>
      <w:r>
        <w:rPr>
          <w:lang w:val="de-DE"/>
        </w:rPr>
        <w:t xml:space="preserve">ietnamese, the paper must have an extra abstract in </w:t>
      </w:r>
      <w:r w:rsidR="001D15B4">
        <w:rPr>
          <w:lang w:val="de-DE"/>
        </w:rPr>
        <w:t>E</w:t>
      </w:r>
      <w:r>
        <w:rPr>
          <w:lang w:val="de-DE"/>
        </w:rPr>
        <w:t xml:space="preserve">nglish. If the paper is written in </w:t>
      </w:r>
      <w:r w:rsidR="000529FC">
        <w:rPr>
          <w:lang w:val="de-DE"/>
        </w:rPr>
        <w:t>E</w:t>
      </w:r>
      <w:bookmarkStart w:id="0" w:name="_GoBack"/>
      <w:bookmarkEnd w:id="0"/>
      <w:r>
        <w:rPr>
          <w:lang w:val="de-DE"/>
        </w:rPr>
        <w:t>nglish, the abstract will not be placed here, but in the text like hereunder.</w:t>
      </w:r>
    </w:p>
    <w:p w:rsidR="0015710C" w:rsidRDefault="0015710C" w:rsidP="00C561B6">
      <w:pPr>
        <w:rPr>
          <w:lang w:val="de-DE"/>
        </w:rPr>
      </w:pPr>
    </w:p>
    <w:p w:rsidR="00C561B6" w:rsidRPr="00C561B6" w:rsidRDefault="00C561B6" w:rsidP="00C561B6">
      <w:pPr>
        <w:pStyle w:val="Abstract"/>
        <w:rPr>
          <w:b w:val="0"/>
          <w:lang w:val="de-DE"/>
        </w:rPr>
      </w:pPr>
      <w:r>
        <w:rPr>
          <w:lang w:val="de-DE"/>
        </w:rPr>
        <w:t>Keywords</w:t>
      </w:r>
    </w:p>
    <w:p w:rsidR="00C561B6" w:rsidRDefault="00C561B6" w:rsidP="00C561B6">
      <w:pPr>
        <w:rPr>
          <w:lang w:val="de-DE"/>
        </w:rPr>
      </w:pPr>
      <w:r>
        <w:rPr>
          <w:lang w:val="de-DE"/>
        </w:rPr>
        <w:t>Phần từ khóa (keyword) bằng tiếng Anh là bắt buộc đối với</w:t>
      </w:r>
      <w:r w:rsidR="006B45A9">
        <w:rPr>
          <w:lang w:val="de-DE"/>
        </w:rPr>
        <w:t xml:space="preserve"> cả hai loại bài viết bằng tiếng Việt và tiếng Anh</w:t>
      </w:r>
      <w:r>
        <w:rPr>
          <w:lang w:val="de-DE"/>
        </w:rPr>
        <w:t>.</w:t>
      </w:r>
      <w:r w:rsidR="006B45A9">
        <w:rPr>
          <w:lang w:val="de-DE"/>
        </w:rPr>
        <w:t xml:space="preserve"> Số lượng keywords không quá 10 từ.</w:t>
      </w:r>
    </w:p>
    <w:p w:rsidR="00C561B6" w:rsidRDefault="00C561B6">
      <w:pPr>
        <w:rPr>
          <w:lang w:val="de-DE"/>
        </w:rPr>
      </w:pPr>
    </w:p>
    <w:p w:rsidR="00C561B6" w:rsidRDefault="00C561B6">
      <w:pPr>
        <w:rPr>
          <w:lang w:val="de-DE"/>
        </w:rPr>
        <w:sectPr w:rsidR="00C561B6" w:rsidSect="0015710C">
          <w:headerReference w:type="default" r:id="rId10"/>
          <w:footerReference w:type="default" r:id="rId11"/>
          <w:type w:val="nextColumn"/>
          <w:pgSz w:w="11906" w:h="16838" w:code="9"/>
          <w:pgMar w:top="1418" w:right="1418" w:bottom="1418" w:left="1418" w:header="851" w:footer="851" w:gutter="0"/>
          <w:cols w:space="720"/>
        </w:sectPr>
      </w:pPr>
    </w:p>
    <w:p w:rsidR="000B2A9D" w:rsidRPr="00C561B6" w:rsidRDefault="000B2A9D">
      <w:pPr>
        <w:pStyle w:val="Abstract"/>
        <w:rPr>
          <w:b w:val="0"/>
          <w:lang w:val="de-DE"/>
        </w:rPr>
      </w:pPr>
      <w:r w:rsidRPr="00C561B6">
        <w:rPr>
          <w:lang w:val="de-DE"/>
        </w:rPr>
        <w:lastRenderedPageBreak/>
        <w:t>Tóm tắ</w:t>
      </w:r>
      <w:r w:rsidRPr="0015710C">
        <w:rPr>
          <w:lang w:val="de-DE"/>
        </w:rPr>
        <w:t>t</w:t>
      </w:r>
    </w:p>
    <w:p w:rsidR="000B2A9D" w:rsidRDefault="00DF3924">
      <w:pPr>
        <w:rPr>
          <w:lang w:val="de-DE"/>
        </w:rPr>
      </w:pPr>
      <w:r>
        <w:rPr>
          <w:lang w:val="de-DE"/>
        </w:rPr>
        <w:t xml:space="preserve">Đây là bản mẫu, phục vụ </w:t>
      </w:r>
      <w:r w:rsidR="00927050">
        <w:rPr>
          <w:lang w:val="de-DE"/>
        </w:rPr>
        <w:t>trình b</w:t>
      </w:r>
      <w:r w:rsidR="00F46B23">
        <w:rPr>
          <w:lang w:val="de-DE"/>
        </w:rPr>
        <w:t>à</w:t>
      </w:r>
      <w:r w:rsidR="00927050">
        <w:rPr>
          <w:lang w:val="de-DE"/>
        </w:rPr>
        <w:t>y</w:t>
      </w:r>
      <w:r>
        <w:rPr>
          <w:lang w:val="de-DE"/>
        </w:rPr>
        <w:t xml:space="preserve"> </w:t>
      </w:r>
      <w:r w:rsidR="00927050">
        <w:rPr>
          <w:lang w:val="de-DE"/>
        </w:rPr>
        <w:t xml:space="preserve">báo cáo tại </w:t>
      </w:r>
      <w:r w:rsidR="00F46B23">
        <w:rPr>
          <w:lang w:val="de-DE"/>
        </w:rPr>
        <w:t>Hội nghị IC</w:t>
      </w:r>
      <w:r w:rsidR="001D15B4">
        <w:rPr>
          <w:lang w:val="de-DE"/>
        </w:rPr>
        <w:t>SS</w:t>
      </w:r>
      <w:r>
        <w:rPr>
          <w:lang w:val="de-DE"/>
        </w:rPr>
        <w:t xml:space="preserve">. </w:t>
      </w:r>
    </w:p>
    <w:p w:rsidR="000B2A9D" w:rsidRDefault="00DF3924" w:rsidP="002369F7">
      <w:pPr>
        <w:ind w:firstLine="284"/>
        <w:rPr>
          <w:lang w:val="de-DE"/>
        </w:rPr>
      </w:pPr>
      <w:r>
        <w:rPr>
          <w:lang w:val="de-DE"/>
        </w:rPr>
        <w:t xml:space="preserve">Tiêu đề của mục “Tóm tắt” được viết bằng </w:t>
      </w:r>
      <w:r>
        <w:rPr>
          <w:i/>
          <w:iCs/>
          <w:lang w:val="de-DE"/>
        </w:rPr>
        <w:t>Style có tên Abstract</w:t>
      </w:r>
      <w:r>
        <w:rPr>
          <w:lang w:val="de-DE"/>
        </w:rPr>
        <w:t xml:space="preserve">, sử dụng font Times New Roman, cỡ 12, viết đậm. Phần lời của tóm tắt sử dụng </w:t>
      </w:r>
      <w:r>
        <w:rPr>
          <w:i/>
          <w:iCs/>
          <w:lang w:val="de-DE"/>
        </w:rPr>
        <w:t>Style có tên Normal</w:t>
      </w:r>
      <w:r w:rsidR="000B2A9D">
        <w:rPr>
          <w:lang w:val="de-DE"/>
        </w:rPr>
        <w:t>.</w:t>
      </w:r>
    </w:p>
    <w:p w:rsidR="000B2A9D" w:rsidRDefault="00DF3924" w:rsidP="002369F7">
      <w:pPr>
        <w:ind w:firstLine="284"/>
        <w:rPr>
          <w:lang w:val="de-DE"/>
        </w:rPr>
      </w:pPr>
      <w:r>
        <w:rPr>
          <w:lang w:val="de-DE"/>
        </w:rPr>
        <w:t xml:space="preserve">Để người đọc dễ theo dõi, trước khi bắt đầu bài viết, cần phải có danh mục các ký hiệu và chữ viết tắt như dưới đây. Tiêu đề của hai danh mục sử dụng font chữ Times New Roman cỡ 12, viết đậm. Các chữ và ký hiệu trong danh mục sử dụng </w:t>
      </w:r>
      <w:r>
        <w:rPr>
          <w:i/>
          <w:iCs/>
          <w:lang w:val="de-DE"/>
        </w:rPr>
        <w:t>Style có tên Normal</w:t>
      </w:r>
      <w:r w:rsidR="000B2A9D">
        <w:rPr>
          <w:lang w:val="de-DE"/>
        </w:rPr>
        <w:t>.</w:t>
      </w:r>
    </w:p>
    <w:p w:rsidR="000B2A9D" w:rsidRDefault="000B2A9D">
      <w:pPr>
        <w:rPr>
          <w:lang w:val="de-DE"/>
        </w:rPr>
      </w:pPr>
    </w:p>
    <w:p w:rsidR="000B2A9D" w:rsidRDefault="000B2A9D">
      <w:pPr>
        <w:pStyle w:val="Formula"/>
        <w:rPr>
          <w:lang w:val="de-DE"/>
        </w:rPr>
      </w:pPr>
      <w:r>
        <w:rPr>
          <w:lang w:val="de-DE"/>
        </w:rPr>
        <w:t>Ký hiệu</w:t>
      </w:r>
    </w:p>
    <w:tbl>
      <w:tblPr>
        <w:tblW w:w="0" w:type="auto"/>
        <w:tblLook w:val="0000" w:firstRow="0" w:lastRow="0" w:firstColumn="0" w:lastColumn="0" w:noHBand="0" w:noVBand="0"/>
      </w:tblPr>
      <w:tblGrid>
        <w:gridCol w:w="1101"/>
        <w:gridCol w:w="992"/>
        <w:gridCol w:w="2374"/>
      </w:tblGrid>
      <w:tr w:rsidR="000B2A9D">
        <w:tc>
          <w:tcPr>
            <w:tcW w:w="1101" w:type="dxa"/>
          </w:tcPr>
          <w:p w:rsidR="000B2A9D" w:rsidRDefault="000B2A9D">
            <w:pPr>
              <w:rPr>
                <w:lang w:val="de-DE"/>
              </w:rPr>
            </w:pPr>
            <w:r>
              <w:rPr>
                <w:lang w:val="de-DE"/>
              </w:rPr>
              <w:t>Ký hiệu</w:t>
            </w:r>
          </w:p>
        </w:tc>
        <w:tc>
          <w:tcPr>
            <w:tcW w:w="992" w:type="dxa"/>
          </w:tcPr>
          <w:p w:rsidR="000B2A9D" w:rsidRDefault="000B2A9D">
            <w:pPr>
              <w:rPr>
                <w:lang w:val="de-DE"/>
              </w:rPr>
            </w:pPr>
            <w:r>
              <w:rPr>
                <w:lang w:val="de-DE"/>
              </w:rPr>
              <w:t>Đơn vị</w:t>
            </w:r>
          </w:p>
        </w:tc>
        <w:tc>
          <w:tcPr>
            <w:tcW w:w="2374" w:type="dxa"/>
          </w:tcPr>
          <w:p w:rsidR="000B2A9D" w:rsidRDefault="000B2A9D">
            <w:pPr>
              <w:rPr>
                <w:lang w:val="de-DE"/>
              </w:rPr>
            </w:pPr>
            <w:r>
              <w:rPr>
                <w:lang w:val="de-DE"/>
              </w:rPr>
              <w:t>Ý nghĩa</w:t>
            </w:r>
          </w:p>
        </w:tc>
      </w:tr>
      <w:tr w:rsidR="000B2A9D" w:rsidRPr="000529FC">
        <w:tc>
          <w:tcPr>
            <w:tcW w:w="1101" w:type="dxa"/>
          </w:tcPr>
          <w:p w:rsidR="000B2A9D" w:rsidRDefault="000B2A9D">
            <w:pPr>
              <w:rPr>
                <w:i/>
                <w:iCs/>
              </w:rPr>
            </w:pPr>
            <w:r>
              <w:rPr>
                <w:b/>
                <w:bCs/>
              </w:rPr>
              <w:t>A</w:t>
            </w:r>
            <w:r>
              <w:t xml:space="preserve">, </w:t>
            </w:r>
            <w:r>
              <w:rPr>
                <w:b/>
                <w:bCs/>
              </w:rPr>
              <w:t>B</w:t>
            </w:r>
            <w:r>
              <w:t xml:space="preserve">, </w:t>
            </w:r>
            <w:r>
              <w:rPr>
                <w:b/>
                <w:bCs/>
              </w:rPr>
              <w:t>N</w:t>
            </w:r>
            <w:r>
              <w:t xml:space="preserve">, </w:t>
            </w:r>
            <w:r>
              <w:rPr>
                <w:b/>
                <w:bCs/>
              </w:rPr>
              <w:t>S</w:t>
            </w:r>
          </w:p>
        </w:tc>
        <w:tc>
          <w:tcPr>
            <w:tcW w:w="992" w:type="dxa"/>
          </w:tcPr>
          <w:p w:rsidR="000B2A9D" w:rsidRDefault="000B2A9D"/>
        </w:tc>
        <w:tc>
          <w:tcPr>
            <w:tcW w:w="2374" w:type="dxa"/>
            <w:vAlign w:val="center"/>
          </w:tcPr>
          <w:p w:rsidR="000B2A9D" w:rsidRPr="003C171A" w:rsidRDefault="000B2A9D">
            <w:pPr>
              <w:rPr>
                <w:lang w:val="fr-FR"/>
              </w:rPr>
            </w:pPr>
            <w:r w:rsidRPr="003C171A">
              <w:rPr>
                <w:lang w:val="fr-FR"/>
              </w:rPr>
              <w:t>ma trận của mô hình</w:t>
            </w:r>
          </w:p>
        </w:tc>
      </w:tr>
      <w:tr w:rsidR="000B2A9D">
        <w:tc>
          <w:tcPr>
            <w:tcW w:w="1101" w:type="dxa"/>
          </w:tcPr>
          <w:p w:rsidR="000B2A9D" w:rsidRDefault="000B2A9D">
            <w:r>
              <w:rPr>
                <w:i/>
                <w:iCs/>
              </w:rPr>
              <w:t>G</w:t>
            </w:r>
            <w:r>
              <w:t>(</w:t>
            </w:r>
            <w:r>
              <w:rPr>
                <w:i/>
                <w:iCs/>
              </w:rPr>
              <w:t>s</w:t>
            </w:r>
            <w:r>
              <w:t>)</w:t>
            </w:r>
          </w:p>
        </w:tc>
        <w:tc>
          <w:tcPr>
            <w:tcW w:w="992" w:type="dxa"/>
          </w:tcPr>
          <w:p w:rsidR="000B2A9D" w:rsidRDefault="000B2A9D"/>
        </w:tc>
        <w:tc>
          <w:tcPr>
            <w:tcW w:w="2374" w:type="dxa"/>
            <w:vAlign w:val="center"/>
          </w:tcPr>
          <w:p w:rsidR="000B2A9D" w:rsidRDefault="000B2A9D">
            <w:r>
              <w:t>hàm truyền đạt</w:t>
            </w:r>
          </w:p>
        </w:tc>
      </w:tr>
      <w:tr w:rsidR="000B2A9D">
        <w:tc>
          <w:tcPr>
            <w:tcW w:w="1101" w:type="dxa"/>
          </w:tcPr>
          <w:p w:rsidR="000B2A9D" w:rsidRDefault="000B2A9D">
            <w:r w:rsidRPr="00D9045E">
              <w:rPr>
                <w:i/>
              </w:rPr>
              <w:t>L</w:t>
            </w:r>
            <w:r w:rsidRPr="00D9045E">
              <w:rPr>
                <w:i/>
                <w:vertAlign w:val="subscript"/>
              </w:rPr>
              <w:t>sd</w:t>
            </w:r>
            <w:r>
              <w:t xml:space="preserve">, </w:t>
            </w:r>
            <w:r w:rsidRPr="00D9045E">
              <w:rPr>
                <w:i/>
              </w:rPr>
              <w:t>L</w:t>
            </w:r>
            <w:r w:rsidRPr="00D9045E">
              <w:rPr>
                <w:i/>
                <w:vertAlign w:val="subscript"/>
              </w:rPr>
              <w:t>sq</w:t>
            </w:r>
          </w:p>
        </w:tc>
        <w:tc>
          <w:tcPr>
            <w:tcW w:w="992" w:type="dxa"/>
          </w:tcPr>
          <w:p w:rsidR="000B2A9D" w:rsidRDefault="000B2A9D">
            <w:r>
              <w:t>H</w:t>
            </w:r>
          </w:p>
        </w:tc>
        <w:tc>
          <w:tcPr>
            <w:tcW w:w="2374" w:type="dxa"/>
            <w:vAlign w:val="center"/>
          </w:tcPr>
          <w:p w:rsidR="000B2A9D" w:rsidRDefault="000B2A9D" w:rsidP="00D9045E">
            <w:pPr>
              <w:jc w:val="left"/>
            </w:pPr>
            <w:r>
              <w:t>điện cảm dọc trục</w:t>
            </w:r>
            <w:r w:rsidR="00D9045E">
              <w:t>,</w:t>
            </w:r>
            <w:r>
              <w:t xml:space="preserve"> ngang trục của stator</w:t>
            </w:r>
          </w:p>
        </w:tc>
      </w:tr>
    </w:tbl>
    <w:p w:rsidR="000B2A9D" w:rsidRDefault="000B2A9D">
      <w:pPr>
        <w:pStyle w:val="Formula"/>
      </w:pPr>
      <w:r>
        <w:t>Chữ viết tắt</w:t>
      </w:r>
    </w:p>
    <w:tbl>
      <w:tblPr>
        <w:tblW w:w="0" w:type="auto"/>
        <w:tblLook w:val="0000" w:firstRow="0" w:lastRow="0" w:firstColumn="0" w:lastColumn="0" w:noHBand="0" w:noVBand="0"/>
      </w:tblPr>
      <w:tblGrid>
        <w:gridCol w:w="1106"/>
        <w:gridCol w:w="3475"/>
      </w:tblGrid>
      <w:tr w:rsidR="000B2A9D">
        <w:tc>
          <w:tcPr>
            <w:tcW w:w="1106" w:type="dxa"/>
          </w:tcPr>
          <w:p w:rsidR="000B2A9D" w:rsidRDefault="000B2A9D">
            <w:r>
              <w:t>SISO</w:t>
            </w:r>
          </w:p>
        </w:tc>
        <w:tc>
          <w:tcPr>
            <w:tcW w:w="3475" w:type="dxa"/>
          </w:tcPr>
          <w:p w:rsidR="000B2A9D" w:rsidRDefault="000B2A9D">
            <w:r>
              <w:t>single input – single output</w:t>
            </w:r>
          </w:p>
        </w:tc>
      </w:tr>
      <w:tr w:rsidR="000B2A9D">
        <w:tc>
          <w:tcPr>
            <w:tcW w:w="1106" w:type="dxa"/>
          </w:tcPr>
          <w:p w:rsidR="000B2A9D" w:rsidRDefault="000B2A9D">
            <w:r>
              <w:t>MIMO</w:t>
            </w:r>
          </w:p>
        </w:tc>
        <w:tc>
          <w:tcPr>
            <w:tcW w:w="3475" w:type="dxa"/>
          </w:tcPr>
          <w:p w:rsidR="000B2A9D" w:rsidRDefault="000B2A9D">
            <w:r>
              <w:t>multi input – multi output</w:t>
            </w:r>
          </w:p>
        </w:tc>
      </w:tr>
    </w:tbl>
    <w:p w:rsidR="000B2A9D" w:rsidRDefault="000B2A9D"/>
    <w:p w:rsidR="000B2A9D" w:rsidRDefault="000B2A9D">
      <w:pPr>
        <w:pStyle w:val="Chapter1"/>
      </w:pPr>
      <w:r>
        <w:t>Phần mở đầu</w:t>
      </w:r>
    </w:p>
    <w:p w:rsidR="000B2A9D" w:rsidRDefault="000B2A9D">
      <w:r>
        <w:t xml:space="preserve">Nội dung của bài viết sử dụng </w:t>
      </w:r>
      <w:r>
        <w:rPr>
          <w:i/>
          <w:iCs/>
        </w:rPr>
        <w:t>Style có tên Normal</w:t>
      </w:r>
      <w:r>
        <w:t xml:space="preserve"> với font chữ chuẩn cho toàn bộ bài là Times New Roman với cỡ chữ 10, viết bình thường và dóng cột đều hai bên.</w:t>
      </w:r>
    </w:p>
    <w:p w:rsidR="000B2A9D" w:rsidRDefault="000B2A9D" w:rsidP="002369F7">
      <w:pPr>
        <w:ind w:firstLine="284"/>
      </w:pPr>
      <w:r>
        <w:t xml:space="preserve">Khi bài viết chia ra nhiều mục lớn, tiêu đề của từng mục (ví dụ: 1. Phần mở đầu) được viết bằng </w:t>
      </w:r>
      <w:r>
        <w:rPr>
          <w:i/>
          <w:iCs/>
        </w:rPr>
        <w:t>Style có tên Chapter 1</w:t>
      </w:r>
      <w:r>
        <w:t xml:space="preserve"> dùng font Times New Roman, cỡ 12 viết đậm.</w:t>
      </w:r>
    </w:p>
    <w:p w:rsidR="000B2A9D" w:rsidRDefault="000B2A9D">
      <w:r>
        <w:t>Chú ý:</w:t>
      </w:r>
    </w:p>
    <w:p w:rsidR="000B2A9D" w:rsidRDefault="000B2A9D" w:rsidP="002369F7">
      <w:pPr>
        <w:pStyle w:val="ListBullet"/>
        <w:tabs>
          <w:tab w:val="clear" w:pos="360"/>
          <w:tab w:val="num" w:pos="284"/>
        </w:tabs>
        <w:ind w:left="284" w:hanging="284"/>
      </w:pPr>
      <w:r>
        <w:t>Khi chuyển mục, khoảng cách so với mục tiếp theo luôn là 1 dòng. Giữa hai khối (block) chữ không để khoảng cách trống. Dòng bắt đầu block mới được viết thụt vào</w:t>
      </w:r>
      <w:r w:rsidR="00BC5A16">
        <w:t xml:space="preserve"> 1 tab (5 mm)</w:t>
      </w:r>
      <w:r>
        <w:t>.</w:t>
      </w:r>
    </w:p>
    <w:p w:rsidR="000B2A9D" w:rsidRDefault="000B2A9D" w:rsidP="002369F7">
      <w:pPr>
        <w:pStyle w:val="ListBullet"/>
        <w:tabs>
          <w:tab w:val="clear" w:pos="360"/>
          <w:tab w:val="num" w:pos="284"/>
        </w:tabs>
        <w:ind w:left="284" w:hanging="284"/>
      </w:pPr>
      <w:r>
        <w:lastRenderedPageBreak/>
        <w:t>Bài báo được viết trên khổ giấy</w:t>
      </w:r>
      <w:r w:rsidR="00BC5A16">
        <w:t xml:space="preserve"> A4, các mép biên bỏ trống trên/</w:t>
      </w:r>
      <w:r>
        <w:t>dưới và hai bên là 25mm.</w:t>
      </w:r>
    </w:p>
    <w:p w:rsidR="000B2A9D" w:rsidRDefault="000B2A9D" w:rsidP="002369F7">
      <w:pPr>
        <w:pStyle w:val="ListBullet"/>
        <w:tabs>
          <w:tab w:val="clear" w:pos="360"/>
          <w:tab w:val="num" w:pos="284"/>
        </w:tabs>
        <w:ind w:left="284" w:hanging="284"/>
      </w:pPr>
      <w:r>
        <w:t>Bài báo được trình bầy thành hai cột cách nhau 6mm, và có bề rộng 77mm.</w:t>
      </w:r>
    </w:p>
    <w:p w:rsidR="000B2A9D" w:rsidRDefault="000B2A9D"/>
    <w:p w:rsidR="000B2A9D" w:rsidRDefault="000B2A9D">
      <w:pPr>
        <w:pStyle w:val="Chapter1"/>
      </w:pPr>
      <w:r>
        <w:t>Nội dung chính</w:t>
      </w:r>
    </w:p>
    <w:p w:rsidR="000B2A9D" w:rsidRDefault="000B2A9D">
      <w:pPr>
        <w:pStyle w:val="Chapter2"/>
      </w:pPr>
      <w:r>
        <w:t>2.1 Vài điều cần chú ý</w:t>
      </w:r>
    </w:p>
    <w:p w:rsidR="00E76D77" w:rsidRDefault="00E76D77" w:rsidP="00E76D77">
      <w:r>
        <w:t>Nếu bài viết có chứa hình, ta sẽ trình bày như H.1. Phần lời minh họa cho hình được viết bằng font chữ Times New Roman cỡ 9, viết nghiêng.</w:t>
      </w:r>
    </w:p>
    <w:p w:rsidR="00D9045E" w:rsidRDefault="00D9045E"/>
    <w:p w:rsidR="00D9045E" w:rsidRDefault="00D9045E" w:rsidP="00D9045E">
      <w:pPr>
        <w:pStyle w:val="Chapter2"/>
      </w:pPr>
      <w:r>
        <w:t>2.2 Khi bề rộng của hình lớn hơn bề rộng cột</w:t>
      </w:r>
    </w:p>
    <w:p w:rsidR="00D9045E" w:rsidRDefault="00D9045E" w:rsidP="00D9045E">
      <w:r>
        <w:t>Nhiều khi, rất có thể kích cỡ của hình quá lớn, không thể lọt vừa bề ngang của một cột (xem H. 2 dưới đây), khi ấy ta phải vào menu Format / Columns của Word để chuyển từ định dạng trang 2 cột sang trang 1 cột.</w:t>
      </w:r>
    </w:p>
    <w:p w:rsidR="00D9045E" w:rsidRDefault="00D9045E" w:rsidP="00D9045E">
      <w:r>
        <w:t>Chú ý: 1) Phần lời minh họa cho hình vẫn đượ</w:t>
      </w:r>
      <w:r w:rsidR="00E76D77">
        <w:t xml:space="preserve">c viết như bình thường. Tức là: </w:t>
      </w:r>
      <w:r>
        <w:t>sử dụng font chữ Times New Roman cỡ 9, viết nghiêng. Trình soạn thảo Word sẽ tự động đánh số thứ tự như bình thường. 2) Sử dụng dóng cột giữa.</w:t>
      </w:r>
    </w:p>
    <w:p w:rsidR="000B2A9D" w:rsidRDefault="000B2A9D"/>
    <w:p w:rsidR="000B2A9D" w:rsidRDefault="00B63D18">
      <w:r>
        <w:rPr>
          <w:noProof/>
          <w:lang w:val="vi-VN" w:eastAsia="vi-VN"/>
        </w:rPr>
        <w:drawing>
          <wp:inline distT="0" distB="0" distL="0" distR="0">
            <wp:extent cx="2541270" cy="1531620"/>
            <wp:effectExtent l="19050" t="0" r="0" b="0"/>
            <wp:docPr id="2" name="Picture 2" descr="abb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b01_01"/>
                    <pic:cNvPicPr>
                      <a:picLocks noChangeAspect="1" noChangeArrowheads="1"/>
                    </pic:cNvPicPr>
                  </pic:nvPicPr>
                  <pic:blipFill>
                    <a:blip r:embed="rId12" cstate="print"/>
                    <a:srcRect/>
                    <a:stretch>
                      <a:fillRect/>
                    </a:stretch>
                  </pic:blipFill>
                  <pic:spPr bwMode="auto">
                    <a:xfrm>
                      <a:off x="0" y="0"/>
                      <a:ext cx="2541270" cy="1531620"/>
                    </a:xfrm>
                    <a:prstGeom prst="rect">
                      <a:avLst/>
                    </a:prstGeom>
                    <a:noFill/>
                    <a:ln w="9525">
                      <a:noFill/>
                      <a:miter lim="800000"/>
                      <a:headEnd/>
                      <a:tailEnd/>
                    </a:ln>
                  </pic:spPr>
                </pic:pic>
              </a:graphicData>
            </a:graphic>
          </wp:inline>
        </w:drawing>
      </w:r>
    </w:p>
    <w:p w:rsidR="00D9045E" w:rsidRDefault="00D9045E"/>
    <w:p w:rsidR="000B2A9D" w:rsidRDefault="000B2A9D">
      <w:pPr>
        <w:pStyle w:val="Figure"/>
      </w:pPr>
      <w:r>
        <w:t>Cấu trúc của hệ thống điều khiển số</w:t>
      </w:r>
    </w:p>
    <w:p w:rsidR="000B2A9D" w:rsidRDefault="000B2A9D"/>
    <w:p w:rsidR="000B2A9D" w:rsidRDefault="000B2A9D">
      <w:pPr>
        <w:sectPr w:rsidR="000B2A9D" w:rsidSect="00E76D77">
          <w:type w:val="continuous"/>
          <w:pgSz w:w="11906" w:h="16838" w:code="9"/>
          <w:pgMar w:top="1418" w:right="1418" w:bottom="1135" w:left="1418" w:header="851" w:footer="851" w:gutter="0"/>
          <w:cols w:num="2" w:space="340"/>
        </w:sectPr>
      </w:pPr>
    </w:p>
    <w:p w:rsidR="000B2A9D" w:rsidRDefault="00B63D18">
      <w:pPr>
        <w:jc w:val="center"/>
      </w:pPr>
      <w:r>
        <w:rPr>
          <w:noProof/>
          <w:lang w:val="vi-VN" w:eastAsia="vi-VN"/>
        </w:rPr>
        <w:lastRenderedPageBreak/>
        <w:drawing>
          <wp:inline distT="0" distB="0" distL="0" distR="0">
            <wp:extent cx="3461385" cy="2446020"/>
            <wp:effectExtent l="19050" t="0" r="5715" b="0"/>
            <wp:docPr id="3" name="Picture 3" descr="abb-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b-04"/>
                    <pic:cNvPicPr>
                      <a:picLocks noChangeAspect="1" noChangeArrowheads="1"/>
                    </pic:cNvPicPr>
                  </pic:nvPicPr>
                  <pic:blipFill>
                    <a:blip r:embed="rId13" cstate="print"/>
                    <a:srcRect/>
                    <a:stretch>
                      <a:fillRect/>
                    </a:stretch>
                  </pic:blipFill>
                  <pic:spPr bwMode="auto">
                    <a:xfrm>
                      <a:off x="0" y="0"/>
                      <a:ext cx="3461385" cy="2446020"/>
                    </a:xfrm>
                    <a:prstGeom prst="rect">
                      <a:avLst/>
                    </a:prstGeom>
                    <a:noFill/>
                    <a:ln w="9525">
                      <a:noFill/>
                      <a:miter lim="800000"/>
                      <a:headEnd/>
                      <a:tailEnd/>
                    </a:ln>
                  </pic:spPr>
                </pic:pic>
              </a:graphicData>
            </a:graphic>
          </wp:inline>
        </w:drawing>
      </w:r>
    </w:p>
    <w:p w:rsidR="000B2A9D" w:rsidRDefault="000B2A9D">
      <w:pPr>
        <w:pStyle w:val="Figure"/>
        <w:jc w:val="center"/>
      </w:pPr>
      <w:r>
        <w:t>Vòng điều chỉnh dòng stator sử dụng phương pháp tuyến tính hóa chính xác</w:t>
      </w:r>
    </w:p>
    <w:p w:rsidR="000B2A9D" w:rsidRDefault="000B2A9D"/>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2"/>
      </w:pPr>
      <w:r>
        <w:t>2.3 Đặc biệt chú ý khi vẽ hình</w:t>
      </w:r>
    </w:p>
    <w:p w:rsidR="000B2A9D" w:rsidRDefault="000B2A9D">
      <w:r>
        <w:t>Để bảo đảm chất lượng hình và không gây khó khăn khi chế bản, cần chú ý:</w:t>
      </w:r>
    </w:p>
    <w:p w:rsidR="000B2A9D" w:rsidRDefault="000B2A9D" w:rsidP="00D9045E">
      <w:pPr>
        <w:pStyle w:val="ListBullet"/>
        <w:tabs>
          <w:tab w:val="clear" w:pos="360"/>
          <w:tab w:val="num" w:pos="284"/>
        </w:tabs>
        <w:ind w:left="284" w:hanging="284"/>
      </w:pPr>
      <w:r>
        <w:t xml:space="preserve">Phải sử dụng một phần mềm Graphics chuyên dụng để vẽ (ví dụ: Corel DRAW </w:t>
      </w:r>
      <w:r w:rsidR="00BC5A16">
        <w:t>Technical</w:t>
      </w:r>
      <w:r>
        <w:t xml:space="preserve"> Suite </w:t>
      </w:r>
      <w:r w:rsidR="00BC5A16">
        <w:t>X5 hoặc X6-X7</w:t>
      </w:r>
      <w:r>
        <w:t>, hay MS Visio 2000). Không sử dụng công cụ thô sơ Draw trong MS Word để vẽ.</w:t>
      </w:r>
    </w:p>
    <w:p w:rsidR="000B2A9D" w:rsidRDefault="000B2A9D" w:rsidP="00D9045E">
      <w:pPr>
        <w:pStyle w:val="ListBullet"/>
        <w:tabs>
          <w:tab w:val="clear" w:pos="360"/>
          <w:tab w:val="num" w:pos="284"/>
        </w:tabs>
        <w:ind w:left="284" w:hanging="284"/>
      </w:pPr>
      <w:r>
        <w:t>Không sử dụng công cụ Text Box từ menu Insert của MS Word để tạo sơ đồ khối.</w:t>
      </w:r>
    </w:p>
    <w:p w:rsidR="000B2A9D" w:rsidRDefault="000B2A9D" w:rsidP="00FE419B">
      <w:pPr>
        <w:pStyle w:val="ListBullet"/>
        <w:tabs>
          <w:tab w:val="clear" w:pos="360"/>
          <w:tab w:val="num" w:pos="284"/>
        </w:tabs>
        <w:ind w:left="284" w:hanging="284"/>
      </w:pPr>
      <w:r>
        <w:t>Các nét vẽ không được mảnh hơn 0,2mm. Các nét quá mảnh sẽ khó hiện khi in.</w:t>
      </w:r>
    </w:p>
    <w:p w:rsidR="000B2A9D" w:rsidRDefault="000B2A9D">
      <w:pPr>
        <w:sectPr w:rsidR="000B2A9D" w:rsidSect="0015710C">
          <w:type w:val="continuous"/>
          <w:pgSz w:w="11906" w:h="16838" w:code="9"/>
          <w:pgMar w:top="1418" w:right="1418" w:bottom="1418" w:left="1418" w:header="851" w:footer="851" w:gutter="0"/>
          <w:cols w:num="2" w:space="340"/>
        </w:sectPr>
      </w:pPr>
    </w:p>
    <w:p w:rsidR="000B2A9D" w:rsidRDefault="000B2A9D" w:rsidP="00D9045E"/>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1"/>
      </w:pPr>
      <w:r>
        <w:t>Kết luận</w:t>
      </w:r>
    </w:p>
    <w:p w:rsidR="000B2A9D" w:rsidRDefault="000B2A9D">
      <w:r>
        <w:t xml:space="preserve">Cuối bài thường là mục kết luận. Kết thúc bài là mục “Tài liệu tham khảo” với tiêu đề viết bằng </w:t>
      </w:r>
      <w:r>
        <w:rPr>
          <w:i/>
          <w:iCs/>
        </w:rPr>
        <w:t>Style có tên Formula</w:t>
      </w:r>
      <w:r>
        <w:t xml:space="preserve"> (đã nhắc đến ở trên), nội dung của mục được viết bằng </w:t>
      </w:r>
      <w:r>
        <w:rPr>
          <w:i/>
          <w:iCs/>
        </w:rPr>
        <w:t>Style có tên Reference</w:t>
      </w:r>
      <w:r>
        <w:t xml:space="preserve"> theo mẫu dưới đây.</w:t>
      </w:r>
    </w:p>
    <w:p w:rsidR="00D9045E" w:rsidRDefault="00D9045E" w:rsidP="002369F7">
      <w:pPr>
        <w:ind w:firstLine="284"/>
      </w:pPr>
      <w:r w:rsidRPr="00D9045E">
        <w:rPr>
          <w:i/>
        </w:rPr>
        <w:t>Chú ý</w:t>
      </w:r>
      <w:r>
        <w:t xml:space="preserve">: Khi lên danh sách “Tài liệu tham khảo”, phải đặc biệt bảo đảm </w:t>
      </w:r>
      <w:r w:rsidR="00B63D18">
        <w:t>đ</w:t>
      </w:r>
      <w:r>
        <w:t>ầy đủ thông tin để người đọc có thể tự tra cứu được</w:t>
      </w:r>
      <w:r w:rsidR="00B63D18">
        <w:t xml:space="preserve"> và trình bầy đúng mẫu chuẩn.</w:t>
      </w:r>
    </w:p>
    <w:p w:rsidR="00D9045E" w:rsidRDefault="00D9045E"/>
    <w:p w:rsidR="000B2A9D" w:rsidRDefault="000B2A9D">
      <w:pPr>
        <w:pStyle w:val="Formula"/>
      </w:pPr>
      <w:r>
        <w:t>Tài liệu tham khảo</w:t>
      </w:r>
    </w:p>
    <w:p w:rsidR="000B2A9D" w:rsidRDefault="00466AC5" w:rsidP="002369F7">
      <w:pPr>
        <w:pStyle w:val="Reference"/>
        <w:tabs>
          <w:tab w:val="clear" w:pos="454"/>
          <w:tab w:val="num" w:pos="426"/>
        </w:tabs>
        <w:ind w:left="426" w:hanging="426"/>
      </w:pPr>
      <w:bookmarkStart w:id="1" w:name="Krstic_1995"/>
      <w:r>
        <w:t xml:space="preserve">Krstíc M, Kanellakopoulos I, Kokotovíc P (1995) </w:t>
      </w:r>
      <w:r>
        <w:rPr>
          <w:i/>
          <w:iCs/>
        </w:rPr>
        <w:t>Nonlinear and Adaptive Control Design</w:t>
      </w:r>
      <w:r>
        <w:t>. John Wiley &amp; Sons, Inc., New York</w:t>
      </w:r>
      <w:bookmarkEnd w:id="1"/>
    </w:p>
    <w:p w:rsidR="009E412D" w:rsidRDefault="00BC5A16" w:rsidP="002369F7">
      <w:pPr>
        <w:pStyle w:val="Reference"/>
        <w:tabs>
          <w:tab w:val="clear" w:pos="454"/>
          <w:tab w:val="num" w:pos="426"/>
        </w:tabs>
        <w:ind w:left="426" w:hanging="426"/>
      </w:pPr>
      <w:bookmarkStart w:id="2" w:name="Quang_1999"/>
      <w:r>
        <w:rPr>
          <w:lang w:val="de-DE"/>
        </w:rPr>
        <w:t>Quang NP, Dittrich JA (2015</w:t>
      </w:r>
      <w:r w:rsidR="00466AC5">
        <w:rPr>
          <w:lang w:val="de-DE"/>
        </w:rPr>
        <w:t xml:space="preserve">) </w:t>
      </w:r>
      <w:r w:rsidR="00466AC5">
        <w:rPr>
          <w:i/>
          <w:iCs/>
          <w:lang w:val="de-DE"/>
        </w:rPr>
        <w:t>Vector Control of Three-Phase AC Machines – System Development in the Practice</w:t>
      </w:r>
      <w:r w:rsidR="00466AC5">
        <w:rPr>
          <w:lang w:val="de-DE"/>
        </w:rPr>
        <w:t>. Springer</w:t>
      </w:r>
      <w:bookmarkEnd w:id="2"/>
      <w:r w:rsidR="00466AC5" w:rsidRPr="00E95E96">
        <w:t xml:space="preserve"> Berlin Heidelberg</w:t>
      </w:r>
      <w:r>
        <w:t>, 2nd Edition</w:t>
      </w:r>
    </w:p>
    <w:sectPr w:rsidR="009E412D" w:rsidSect="0015710C">
      <w:headerReference w:type="even" r:id="rId14"/>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A21" w:rsidRDefault="00BD3A21">
      <w:r>
        <w:separator/>
      </w:r>
    </w:p>
  </w:endnote>
  <w:endnote w:type="continuationSeparator" w:id="0">
    <w:p w:rsidR="00BD3A21" w:rsidRDefault="00BD3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15710C">
    <w:pPr>
      <w:pStyle w:val="Footer"/>
      <w:jc w:val="center"/>
    </w:pPr>
    <w:r>
      <w:fldChar w:fldCharType="begin"/>
    </w:r>
    <w:r>
      <w:instrText xml:space="preserve"> PAGE   \* MERGEFORMAT </w:instrText>
    </w:r>
    <w:r>
      <w:fldChar w:fldCharType="separate"/>
    </w:r>
    <w:r w:rsidR="00330130">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A21" w:rsidRDefault="00BD3A21">
      <w:r>
        <w:separator/>
      </w:r>
    </w:p>
  </w:footnote>
  <w:footnote w:type="continuationSeparator" w:id="0">
    <w:p w:rsidR="00BD3A21" w:rsidRDefault="00BD3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15710C">
    <w:pPr>
      <w:pStyle w:val="Header"/>
      <w:tabs>
        <w:tab w:val="clear" w:pos="4513"/>
        <w:tab w:val="clear" w:pos="9026"/>
        <w:tab w:val="right" w:pos="9070"/>
      </w:tabs>
    </w:pPr>
    <w:r w:rsidRPr="00EF30DD">
      <w:rPr>
        <w:i/>
      </w:rPr>
      <w:t xml:space="preserve">Hội nghị </w:t>
    </w:r>
    <w:r w:rsidR="001872A7">
      <w:rPr>
        <w:i/>
      </w:rPr>
      <w:t xml:space="preserve">Quốc tế </w:t>
    </w:r>
    <w:r w:rsidR="00DE30CD">
      <w:rPr>
        <w:i/>
      </w:rPr>
      <w:t>ICSS2018 chủ đề “</w:t>
    </w:r>
    <w:r w:rsidR="001872A7">
      <w:rPr>
        <w:i/>
      </w:rPr>
      <w:t>Nhà trường thông minh trong bối cảnh CMCN 4.0</w:t>
    </w:r>
    <w:r w:rsidR="00DE30CD">
      <w:rPr>
        <w:i/>
      </w:rPr>
      <w:t>”</w:t>
    </w:r>
    <w:r w:rsidR="0015710C" w:rsidRPr="0015710C">
      <w:rPr>
        <w:rFonts w:asciiTheme="majorHAnsi" w:eastAsiaTheme="majorEastAsia" w:hAnsiTheme="majorHAnsi" w:cstheme="majorBidi"/>
        <w:i/>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num w:numId="1">
    <w:abstractNumId w:val="1"/>
  </w:num>
  <w:num w:numId="2">
    <w:abstractNumId w:val="8"/>
  </w:num>
  <w:num w:numId="3">
    <w:abstractNumId w:val="5"/>
  </w:num>
  <w:num w:numId="4">
    <w:abstractNumId w:val="4"/>
  </w:num>
  <w:num w:numId="5">
    <w:abstractNumId w:val="0"/>
  </w:num>
  <w:num w:numId="6">
    <w:abstractNumId w:val="2"/>
  </w:num>
  <w:num w:numId="7">
    <w:abstractNumId w:val="3"/>
  </w:num>
  <w:num w:numId="8">
    <w:abstractNumId w:val="7"/>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529FC"/>
    <w:rsid w:val="000B2A9D"/>
    <w:rsid w:val="0015710C"/>
    <w:rsid w:val="00164124"/>
    <w:rsid w:val="001872A7"/>
    <w:rsid w:val="001D15B4"/>
    <w:rsid w:val="002369F7"/>
    <w:rsid w:val="0025368E"/>
    <w:rsid w:val="002903CC"/>
    <w:rsid w:val="00307CA3"/>
    <w:rsid w:val="00330130"/>
    <w:rsid w:val="003C171A"/>
    <w:rsid w:val="003C2A83"/>
    <w:rsid w:val="003C6A7D"/>
    <w:rsid w:val="00466AC5"/>
    <w:rsid w:val="00597DF6"/>
    <w:rsid w:val="005F7330"/>
    <w:rsid w:val="006205F2"/>
    <w:rsid w:val="00622805"/>
    <w:rsid w:val="00665F66"/>
    <w:rsid w:val="006B45A9"/>
    <w:rsid w:val="006C5005"/>
    <w:rsid w:val="007A6119"/>
    <w:rsid w:val="008D2CB9"/>
    <w:rsid w:val="009023CF"/>
    <w:rsid w:val="009246E1"/>
    <w:rsid w:val="00927050"/>
    <w:rsid w:val="009C4C21"/>
    <w:rsid w:val="009E412D"/>
    <w:rsid w:val="00A1514C"/>
    <w:rsid w:val="00A36EE8"/>
    <w:rsid w:val="00A5744B"/>
    <w:rsid w:val="00B63D18"/>
    <w:rsid w:val="00B94C5D"/>
    <w:rsid w:val="00BC5A16"/>
    <w:rsid w:val="00BD3A21"/>
    <w:rsid w:val="00C561B6"/>
    <w:rsid w:val="00D506BE"/>
    <w:rsid w:val="00D9045E"/>
    <w:rsid w:val="00DE30CD"/>
    <w:rsid w:val="00DF3924"/>
    <w:rsid w:val="00E41E65"/>
    <w:rsid w:val="00E5782F"/>
    <w:rsid w:val="00E76D77"/>
    <w:rsid w:val="00E9401B"/>
    <w:rsid w:val="00EE1BED"/>
    <w:rsid w:val="00EF0D75"/>
    <w:rsid w:val="00F46B23"/>
    <w:rsid w:val="00FE41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bc.levan@lttc.edu.vn"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665AE-CEDF-4F4D-AB32-1223A0780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28</TotalTime>
  <Pages>2</Pages>
  <Words>833</Words>
  <Characters>3162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3988</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Sky123.Org</cp:lastModifiedBy>
  <cp:revision>4</cp:revision>
  <cp:lastPrinted>2018-07-23T04:05:00Z</cp:lastPrinted>
  <dcterms:created xsi:type="dcterms:W3CDTF">2018-04-16T07:59:00Z</dcterms:created>
  <dcterms:modified xsi:type="dcterms:W3CDTF">2018-07-23T13:31:00Z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